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9C217" w14:textId="77777777" w:rsidR="005C1DD1" w:rsidRPr="00B56E14" w:rsidRDefault="005C1DD1" w:rsidP="00B56E14">
      <w:pPr>
        <w:tabs>
          <w:tab w:val="left" w:pos="1985"/>
          <w:tab w:val="center" w:pos="4513"/>
          <w:tab w:val="left" w:pos="7230"/>
        </w:tabs>
        <w:spacing w:after="0"/>
        <w:ind w:right="-1039"/>
        <w:rPr>
          <w:sz w:val="20"/>
          <w:szCs w:val="20"/>
        </w:rPr>
      </w:pPr>
      <w:r>
        <w:rPr>
          <w:sz w:val="40"/>
          <w:szCs w:val="40"/>
        </w:rPr>
        <w:t>HIGHBRIDGE COMMUNITY FARM</w:t>
      </w:r>
      <w:r>
        <w:rPr>
          <w:sz w:val="40"/>
          <w:szCs w:val="40"/>
        </w:rPr>
        <w:tab/>
      </w:r>
      <w:r w:rsidRPr="00F64FFE">
        <w:rPr>
          <w:rFonts w:ascii="Verdana" w:eastAsia="Times New Roman" w:hAnsi="Verdana" w:cs="Arial"/>
          <w:noProof/>
          <w:color w:val="0000FF"/>
          <w:sz w:val="19"/>
          <w:szCs w:val="19"/>
          <w:bdr w:val="none" w:sz="0" w:space="0" w:color="auto" w:frame="1"/>
          <w:lang w:eastAsia="en-GB"/>
        </w:rPr>
        <w:drawing>
          <wp:inline distT="0" distB="0" distL="0" distR="0" wp14:anchorId="61F9C235" wp14:editId="61F9C236">
            <wp:extent cx="1144800" cy="1087200"/>
            <wp:effectExtent l="0" t="0" r="0" b="0"/>
            <wp:docPr id="6" name="Picture 6" descr="http://media.groupspaces.com/thumb/s/15407342/h/7d2d8a8a0afa1a835793412563b485a4.jpg">
              <a:hlinkClick xmlns:a="http://schemas.openxmlformats.org/drawingml/2006/main" r:id="rId5" tooltip="&quot;Go to group 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groupspaces.com/thumb/s/15407342/h/7d2d8a8a0afa1a835793412563b485a4.jpg">
                      <a:hlinkClick r:id="rId5" tooltip="&quot;Go to group 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00" cy="10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E14">
        <w:rPr>
          <w:sz w:val="20"/>
          <w:szCs w:val="20"/>
        </w:rPr>
        <w:t xml:space="preserve">Registered Office:  </w:t>
      </w:r>
      <w:r w:rsidRPr="00B56E14">
        <w:rPr>
          <w:sz w:val="20"/>
          <w:szCs w:val="20"/>
        </w:rPr>
        <w:tab/>
      </w:r>
      <w:r w:rsidR="00B56E14">
        <w:rPr>
          <w:sz w:val="20"/>
          <w:szCs w:val="20"/>
        </w:rPr>
        <w:t>134 High Street, E</w:t>
      </w:r>
      <w:r w:rsidRPr="00B56E14">
        <w:rPr>
          <w:sz w:val="20"/>
          <w:szCs w:val="20"/>
        </w:rPr>
        <w:t>astleigh</w:t>
      </w:r>
      <w:r w:rsidR="00B56E14">
        <w:rPr>
          <w:sz w:val="20"/>
          <w:szCs w:val="20"/>
        </w:rPr>
        <w:t xml:space="preserve">, </w:t>
      </w:r>
      <w:r w:rsidRPr="00B56E14">
        <w:rPr>
          <w:sz w:val="20"/>
          <w:szCs w:val="20"/>
        </w:rPr>
        <w:tab/>
        <w:t>Hampshire SO50 5LR</w:t>
      </w:r>
    </w:p>
    <w:p w14:paraId="61F9C218" w14:textId="77777777" w:rsidR="005C1DD1" w:rsidRDefault="005C1DD1" w:rsidP="005C1DD1">
      <w:pPr>
        <w:tabs>
          <w:tab w:val="left" w:pos="3165"/>
          <w:tab w:val="center" w:pos="4513"/>
        </w:tabs>
        <w:spacing w:after="0"/>
        <w:jc w:val="both"/>
        <w:rPr>
          <w:sz w:val="24"/>
          <w:szCs w:val="24"/>
        </w:rPr>
      </w:pPr>
    </w:p>
    <w:p w14:paraId="61F9C219" w14:textId="77777777" w:rsidR="005C1DD1" w:rsidRDefault="005C1DD1" w:rsidP="005C1DD1">
      <w:pPr>
        <w:tabs>
          <w:tab w:val="left" w:pos="3165"/>
          <w:tab w:val="center" w:pos="4513"/>
        </w:tabs>
        <w:spacing w:after="0"/>
        <w:ind w:firstLine="8080"/>
        <w:jc w:val="both"/>
        <w:rPr>
          <w:sz w:val="24"/>
          <w:szCs w:val="24"/>
        </w:rPr>
      </w:pPr>
    </w:p>
    <w:p w14:paraId="61F9C21A" w14:textId="77777777" w:rsidR="00172FFC" w:rsidRDefault="00172FFC" w:rsidP="005C1DD1">
      <w:pPr>
        <w:tabs>
          <w:tab w:val="left" w:pos="3165"/>
          <w:tab w:val="center" w:pos="4513"/>
        </w:tabs>
        <w:spacing w:after="0"/>
        <w:jc w:val="both"/>
      </w:pPr>
    </w:p>
    <w:p w14:paraId="61F9C21B" w14:textId="77777777" w:rsidR="00943843" w:rsidRDefault="00943843" w:rsidP="00B26541">
      <w:pPr>
        <w:tabs>
          <w:tab w:val="left" w:pos="3165"/>
          <w:tab w:val="center" w:pos="4513"/>
          <w:tab w:val="left" w:pos="7655"/>
        </w:tabs>
        <w:ind w:right="-1039"/>
        <w:jc w:val="both"/>
      </w:pPr>
      <w:r w:rsidRPr="00A96763">
        <w:t xml:space="preserve">HIGHBRIDGE COMMUNITY FARM </w:t>
      </w:r>
      <w:r>
        <w:t xml:space="preserve">LIMITED </w:t>
      </w:r>
      <w:r w:rsidR="002F27A5">
        <w:t xml:space="preserve"> </w:t>
      </w:r>
      <w:r>
        <w:t xml:space="preserve"> (”the Society”)</w:t>
      </w:r>
    </w:p>
    <w:p w14:paraId="61F9C21C" w14:textId="45720E87" w:rsidR="00D909DA" w:rsidRDefault="00955EE2" w:rsidP="00B26541">
      <w:pPr>
        <w:tabs>
          <w:tab w:val="left" w:pos="3165"/>
          <w:tab w:val="center" w:pos="4513"/>
          <w:tab w:val="left" w:pos="7655"/>
        </w:tabs>
        <w:ind w:right="-1039"/>
        <w:jc w:val="both"/>
      </w:pPr>
      <w:r w:rsidRPr="00955EE2">
        <w:t xml:space="preserve">AGENDA of the </w:t>
      </w:r>
      <w:r w:rsidR="00EF4705">
        <w:t>NIN</w:t>
      </w:r>
      <w:r>
        <w:t>TH</w:t>
      </w:r>
      <w:r w:rsidRPr="00955EE2">
        <w:t xml:space="preserve"> ANNUAL  GENERAL MEETING </w:t>
      </w:r>
      <w:r w:rsidR="00943843" w:rsidRPr="00943843">
        <w:t xml:space="preserve">of the Society </w:t>
      </w:r>
      <w:r w:rsidR="00943843">
        <w:t>to</w:t>
      </w:r>
      <w:r w:rsidR="00943843" w:rsidRPr="00943843">
        <w:t xml:space="preserve"> </w:t>
      </w:r>
      <w:r w:rsidR="00D85EC1">
        <w:t xml:space="preserve">be </w:t>
      </w:r>
      <w:r w:rsidR="00D909DA" w:rsidRPr="00D909DA">
        <w:t xml:space="preserve">held, electronically, on-line, pursuant to Rule 41 of the Society’s Rules, on </w:t>
      </w:r>
      <w:r w:rsidR="00F96766">
        <w:t xml:space="preserve"> </w:t>
      </w:r>
      <w:r w:rsidR="00EF4705">
        <w:t>Wednesday 23 April 2025</w:t>
      </w:r>
      <w:r w:rsidR="00F96766">
        <w:t xml:space="preserve"> at 19:</w:t>
      </w:r>
      <w:r w:rsidR="00EF4705">
        <w:t>30</w:t>
      </w:r>
      <w:r w:rsidR="00D909DA" w:rsidRPr="00D909DA">
        <w:t>:</w:t>
      </w:r>
    </w:p>
    <w:p w14:paraId="61F9C21D" w14:textId="2979D522" w:rsidR="00E55BBA" w:rsidRDefault="00E55BBA" w:rsidP="00B26541">
      <w:pPr>
        <w:tabs>
          <w:tab w:val="left" w:pos="567"/>
          <w:tab w:val="left" w:pos="709"/>
          <w:tab w:val="center" w:pos="4513"/>
          <w:tab w:val="left" w:pos="7655"/>
        </w:tabs>
        <w:ind w:left="426" w:right="-1039" w:hanging="426"/>
        <w:jc w:val="both"/>
      </w:pPr>
      <w:r>
        <w:t>1.</w:t>
      </w:r>
      <w:r>
        <w:tab/>
        <w:t>The Receipt</w:t>
      </w:r>
      <w:r w:rsidR="00B26541">
        <w:t xml:space="preserve"> and approval</w:t>
      </w:r>
      <w:r>
        <w:t xml:space="preserve"> of the Accounts and Balance Sheet</w:t>
      </w:r>
      <w:r w:rsidR="00DF7C94">
        <w:t>,</w:t>
      </w:r>
      <w:r w:rsidR="00F2333B" w:rsidRPr="00F2333B">
        <w:t xml:space="preserve"> </w:t>
      </w:r>
      <w:r w:rsidR="00F2333B">
        <w:t>and other (if any) financial statements,</w:t>
      </w:r>
      <w:r>
        <w:t xml:space="preserve"> and of the Reports of the </w:t>
      </w:r>
      <w:r w:rsidR="00B26541">
        <w:t>Society’s B</w:t>
      </w:r>
      <w:r>
        <w:t>oard/Treasurer</w:t>
      </w:r>
      <w:r w:rsidR="00DF7C94">
        <w:t>, in respect of the Society's Financial Year ending 31 December 2024</w:t>
      </w:r>
    </w:p>
    <w:p w14:paraId="11599647" w14:textId="57947288" w:rsidR="004628BB" w:rsidRDefault="00E55BBA" w:rsidP="00596330">
      <w:pPr>
        <w:tabs>
          <w:tab w:val="left" w:pos="426"/>
          <w:tab w:val="center" w:pos="4513"/>
          <w:tab w:val="left" w:pos="7655"/>
        </w:tabs>
        <w:ind w:left="426" w:right="-1039" w:hanging="426"/>
        <w:jc w:val="both"/>
      </w:pPr>
      <w:r>
        <w:t>2.</w:t>
      </w:r>
      <w:r>
        <w:tab/>
      </w:r>
      <w:r w:rsidR="004628BB" w:rsidRPr="004628BB">
        <w:t>Disapplying the statutory requirement</w:t>
      </w:r>
      <w:r w:rsidR="00275ED5">
        <w:t>s</w:t>
      </w:r>
      <w:r w:rsidR="004628BB" w:rsidRPr="004628BB">
        <w:t xml:space="preserve"> to appoint </w:t>
      </w:r>
      <w:r w:rsidR="00275ED5">
        <w:t>one or more</w:t>
      </w:r>
      <w:r w:rsidR="004628BB" w:rsidRPr="004628BB">
        <w:t xml:space="preserve"> auditor</w:t>
      </w:r>
      <w:r w:rsidR="00002841">
        <w:t>s</w:t>
      </w:r>
      <w:r w:rsidR="00ED0C9A">
        <w:t xml:space="preserve"> in respect of </w:t>
      </w:r>
      <w:r w:rsidR="00ED0C9A" w:rsidRPr="00ED0C9A">
        <w:t>the Accounts and Balance Sheet, and other (if any) financial statements</w:t>
      </w:r>
      <w:r w:rsidR="00695E52">
        <w:t xml:space="preserve"> for the</w:t>
      </w:r>
      <w:r w:rsidR="00ED0C9A" w:rsidRPr="00ED0C9A">
        <w:t xml:space="preserve"> Society's Financial Year ending 31 December 2024</w:t>
      </w:r>
    </w:p>
    <w:p w14:paraId="61F9C21E" w14:textId="506BF69B" w:rsidR="00E55BBA" w:rsidRDefault="0005472B" w:rsidP="00596330">
      <w:pPr>
        <w:tabs>
          <w:tab w:val="left" w:pos="709"/>
          <w:tab w:val="center" w:pos="4513"/>
          <w:tab w:val="left" w:pos="7655"/>
        </w:tabs>
        <w:ind w:left="426" w:right="-1039" w:hanging="426"/>
        <w:jc w:val="both"/>
      </w:pPr>
      <w:r>
        <w:t>3.</w:t>
      </w:r>
      <w:r>
        <w:tab/>
        <w:t>(In the event</w:t>
      </w:r>
      <w:r w:rsidR="00494F68">
        <w:t>,</w:t>
      </w:r>
      <w:r>
        <w:t xml:space="preserve"> </w:t>
      </w:r>
      <w:r w:rsidR="00356BE5">
        <w:t>only</w:t>
      </w:r>
      <w:r w:rsidR="00494F68">
        <w:t>,</w:t>
      </w:r>
      <w:r w:rsidR="00356BE5">
        <w:t xml:space="preserve"> </w:t>
      </w:r>
      <w:r>
        <w:t xml:space="preserve">of Resolution 2 </w:t>
      </w:r>
      <w:r w:rsidR="00356BE5">
        <w:t xml:space="preserve">above </w:t>
      </w:r>
      <w:r>
        <w:t>being passed unamended, but not further or otherwise), dispensing with the appointment o</w:t>
      </w:r>
      <w:r w:rsidR="00DF7C94">
        <w:t xml:space="preserve">f </w:t>
      </w:r>
      <w:r w:rsidR="007B31C2">
        <w:t>any</w:t>
      </w:r>
      <w:r w:rsidR="00E55BBA">
        <w:t xml:space="preserve"> </w:t>
      </w:r>
      <w:r w:rsidR="00A51C27">
        <w:t>a</w:t>
      </w:r>
      <w:r w:rsidR="00E55BBA">
        <w:t>uditor</w:t>
      </w:r>
      <w:r w:rsidR="00A51C27">
        <w:t xml:space="preserve"> </w:t>
      </w:r>
      <w:r w:rsidR="00596330">
        <w:t xml:space="preserve">in respect of </w:t>
      </w:r>
      <w:r w:rsidR="00596330" w:rsidRPr="00ED0C9A">
        <w:t>the Accounts and Balance Sheet, and other (if any) financial statements</w:t>
      </w:r>
      <w:r w:rsidR="00596330">
        <w:t xml:space="preserve"> for the</w:t>
      </w:r>
      <w:r w:rsidR="00596330" w:rsidRPr="00ED0C9A">
        <w:t xml:space="preserve"> Society's Financial Year ending 31 December 2024</w:t>
      </w:r>
    </w:p>
    <w:p w14:paraId="61F9C221" w14:textId="644D01CF" w:rsidR="00E55BBA" w:rsidRDefault="00EA53DD" w:rsidP="00EA53DD">
      <w:pPr>
        <w:tabs>
          <w:tab w:val="left" w:pos="426"/>
          <w:tab w:val="center" w:pos="4513"/>
          <w:tab w:val="left" w:pos="7655"/>
        </w:tabs>
        <w:ind w:right="-1039"/>
        <w:jc w:val="both"/>
      </w:pPr>
      <w:r>
        <w:t>4.</w:t>
      </w:r>
      <w:r>
        <w:tab/>
      </w:r>
      <w:r w:rsidR="00E55BBA" w:rsidRPr="00E55BBA">
        <w:t xml:space="preserve">Resignation </w:t>
      </w:r>
      <w:r w:rsidR="0019638D">
        <w:t>and</w:t>
      </w:r>
      <w:r w:rsidR="00E55BBA" w:rsidRPr="00E55BBA">
        <w:t xml:space="preserve"> Re-Appointment of Existing Directors</w:t>
      </w:r>
      <w:r w:rsidR="00E55BBA">
        <w:t xml:space="preserve"> by Annual Rotation</w:t>
      </w:r>
    </w:p>
    <w:p w14:paraId="61F9C222" w14:textId="691A3D0C" w:rsidR="006825C5" w:rsidRDefault="00EA53DD" w:rsidP="0041203B">
      <w:pPr>
        <w:tabs>
          <w:tab w:val="left" w:pos="426"/>
          <w:tab w:val="left" w:pos="709"/>
          <w:tab w:val="center" w:pos="4513"/>
          <w:tab w:val="left" w:pos="7655"/>
        </w:tabs>
        <w:ind w:right="-1039"/>
        <w:jc w:val="both"/>
      </w:pPr>
      <w:r>
        <w:t>5.</w:t>
      </w:r>
      <w:r>
        <w:tab/>
      </w:r>
      <w:r w:rsidR="00E55BBA">
        <w:t>AOB</w:t>
      </w:r>
    </w:p>
    <w:p w14:paraId="61F9C225" w14:textId="77777777" w:rsidR="00A96763" w:rsidRDefault="00A96763" w:rsidP="00A96763">
      <w:pPr>
        <w:tabs>
          <w:tab w:val="left" w:pos="3165"/>
          <w:tab w:val="center" w:pos="4513"/>
          <w:tab w:val="left" w:pos="7655"/>
        </w:tabs>
        <w:ind w:right="-1039"/>
      </w:pPr>
    </w:p>
    <w:p w14:paraId="61F9C226" w14:textId="22105E37" w:rsidR="00A96763" w:rsidRDefault="00A96763" w:rsidP="00A96763">
      <w:pPr>
        <w:tabs>
          <w:tab w:val="left" w:pos="3165"/>
          <w:tab w:val="center" w:pos="4513"/>
          <w:tab w:val="left" w:pos="7655"/>
        </w:tabs>
        <w:ind w:right="-1039"/>
      </w:pPr>
      <w:r>
        <w:t>DATED:</w:t>
      </w:r>
      <w:r w:rsidR="008F5229">
        <w:t xml:space="preserve">  </w:t>
      </w:r>
      <w:r w:rsidR="005638B7">
        <w:t xml:space="preserve">  </w:t>
      </w:r>
      <w:r w:rsidR="009E2316">
        <w:t>6</w:t>
      </w:r>
      <w:r w:rsidR="00D909DA">
        <w:t xml:space="preserve">  April 202</w:t>
      </w:r>
      <w:r w:rsidR="004E48B3">
        <w:t>5</w:t>
      </w:r>
    </w:p>
    <w:p w14:paraId="61F9C227" w14:textId="77777777" w:rsidR="005638B7" w:rsidRDefault="005638B7" w:rsidP="005638B7">
      <w:pPr>
        <w:tabs>
          <w:tab w:val="left" w:pos="3165"/>
          <w:tab w:val="center" w:pos="4513"/>
          <w:tab w:val="left" w:pos="7655"/>
        </w:tabs>
        <w:spacing w:after="0" w:line="240" w:lineRule="auto"/>
        <w:ind w:right="-1039"/>
      </w:pPr>
    </w:p>
    <w:p w14:paraId="61F9C228" w14:textId="77777777" w:rsidR="005638B7" w:rsidRDefault="005638B7" w:rsidP="005638B7">
      <w:pPr>
        <w:tabs>
          <w:tab w:val="left" w:pos="3165"/>
          <w:tab w:val="center" w:pos="4513"/>
          <w:tab w:val="left" w:pos="7655"/>
        </w:tabs>
        <w:spacing w:after="0" w:line="240" w:lineRule="auto"/>
        <w:ind w:right="-1039"/>
      </w:pPr>
    </w:p>
    <w:p w14:paraId="61F9C229" w14:textId="77777777" w:rsidR="006825C5" w:rsidRDefault="006825C5" w:rsidP="006825C5">
      <w:pPr>
        <w:tabs>
          <w:tab w:val="left" w:pos="3165"/>
          <w:tab w:val="center" w:pos="4513"/>
          <w:tab w:val="left" w:pos="7655"/>
        </w:tabs>
        <w:spacing w:after="0"/>
        <w:ind w:right="-1039"/>
      </w:pPr>
      <w:r>
        <w:t>By order of the Board</w:t>
      </w:r>
    </w:p>
    <w:p w14:paraId="61F9C22A" w14:textId="77777777" w:rsidR="006825C5" w:rsidRDefault="006825C5" w:rsidP="006825C5">
      <w:pPr>
        <w:tabs>
          <w:tab w:val="left" w:pos="3165"/>
          <w:tab w:val="center" w:pos="4513"/>
          <w:tab w:val="left" w:pos="7655"/>
        </w:tabs>
        <w:spacing w:after="0" w:line="240" w:lineRule="auto"/>
        <w:ind w:right="-1039"/>
      </w:pPr>
      <w:r>
        <w:t xml:space="preserve">L. Sheil  -  Director &amp;  Secretary </w:t>
      </w:r>
    </w:p>
    <w:p w14:paraId="61F9C22B" w14:textId="77777777" w:rsidR="006825C5" w:rsidRDefault="006825C5" w:rsidP="006825C5">
      <w:pPr>
        <w:tabs>
          <w:tab w:val="left" w:pos="3165"/>
          <w:tab w:val="center" w:pos="4513"/>
          <w:tab w:val="left" w:pos="7655"/>
        </w:tabs>
        <w:spacing w:after="0" w:line="240" w:lineRule="auto"/>
        <w:ind w:right="-1039"/>
      </w:pPr>
    </w:p>
    <w:p w14:paraId="61F9C22C" w14:textId="77777777" w:rsidR="00A96763" w:rsidRDefault="00A96763" w:rsidP="00172FFC">
      <w:pPr>
        <w:tabs>
          <w:tab w:val="left" w:pos="3165"/>
          <w:tab w:val="center" w:pos="4513"/>
        </w:tabs>
        <w:spacing w:after="0"/>
        <w:ind w:right="-731"/>
        <w:jc w:val="both"/>
        <w:rPr>
          <w:sz w:val="24"/>
          <w:szCs w:val="24"/>
        </w:rPr>
      </w:pPr>
    </w:p>
    <w:p w14:paraId="61F9C22D" w14:textId="77777777" w:rsidR="006825C5" w:rsidRDefault="006825C5" w:rsidP="00172FFC">
      <w:pPr>
        <w:tabs>
          <w:tab w:val="left" w:pos="3165"/>
          <w:tab w:val="center" w:pos="4513"/>
        </w:tabs>
        <w:spacing w:after="0"/>
        <w:ind w:right="-731"/>
        <w:jc w:val="both"/>
        <w:rPr>
          <w:sz w:val="24"/>
          <w:szCs w:val="24"/>
        </w:rPr>
      </w:pPr>
    </w:p>
    <w:p w14:paraId="1BA48E67" w14:textId="77777777" w:rsidR="0041203B" w:rsidRDefault="0041203B" w:rsidP="00172FFC">
      <w:pPr>
        <w:tabs>
          <w:tab w:val="left" w:pos="3165"/>
          <w:tab w:val="center" w:pos="4513"/>
        </w:tabs>
        <w:spacing w:after="0"/>
        <w:ind w:right="-731"/>
        <w:jc w:val="both"/>
        <w:rPr>
          <w:sz w:val="24"/>
          <w:szCs w:val="24"/>
        </w:rPr>
      </w:pPr>
    </w:p>
    <w:p w14:paraId="61F9C22E" w14:textId="77777777" w:rsidR="00D909DA" w:rsidRDefault="00D909DA" w:rsidP="00172FFC">
      <w:pPr>
        <w:tabs>
          <w:tab w:val="left" w:pos="3165"/>
          <w:tab w:val="center" w:pos="4513"/>
        </w:tabs>
        <w:spacing w:after="0"/>
        <w:ind w:right="-731"/>
        <w:jc w:val="both"/>
        <w:rPr>
          <w:sz w:val="24"/>
          <w:szCs w:val="24"/>
        </w:rPr>
      </w:pPr>
    </w:p>
    <w:p w14:paraId="61F9C22F" w14:textId="77777777" w:rsidR="00D909DA" w:rsidRDefault="00D909DA" w:rsidP="00172FFC">
      <w:pPr>
        <w:tabs>
          <w:tab w:val="left" w:pos="3165"/>
          <w:tab w:val="center" w:pos="4513"/>
        </w:tabs>
        <w:spacing w:after="0"/>
        <w:ind w:right="-731"/>
        <w:jc w:val="both"/>
        <w:rPr>
          <w:sz w:val="24"/>
          <w:szCs w:val="24"/>
        </w:rPr>
      </w:pPr>
    </w:p>
    <w:p w14:paraId="61F9C230" w14:textId="77777777" w:rsidR="00B047E1" w:rsidRDefault="00B047E1" w:rsidP="00172FFC">
      <w:pPr>
        <w:tabs>
          <w:tab w:val="left" w:pos="3165"/>
          <w:tab w:val="center" w:pos="4513"/>
        </w:tabs>
        <w:spacing w:after="0"/>
        <w:ind w:right="-731"/>
        <w:jc w:val="both"/>
        <w:rPr>
          <w:sz w:val="24"/>
          <w:szCs w:val="24"/>
        </w:rPr>
      </w:pPr>
    </w:p>
    <w:p w14:paraId="5AD63DEC" w14:textId="77777777" w:rsidR="004E48B3" w:rsidRDefault="004E48B3" w:rsidP="00172FFC">
      <w:pPr>
        <w:tabs>
          <w:tab w:val="left" w:pos="3165"/>
          <w:tab w:val="center" w:pos="4513"/>
        </w:tabs>
        <w:spacing w:after="0"/>
        <w:ind w:right="-731"/>
        <w:jc w:val="both"/>
        <w:rPr>
          <w:sz w:val="24"/>
          <w:szCs w:val="24"/>
        </w:rPr>
      </w:pPr>
    </w:p>
    <w:p w14:paraId="191BDCE7" w14:textId="77777777" w:rsidR="004E48B3" w:rsidRDefault="004E48B3" w:rsidP="00172FFC">
      <w:pPr>
        <w:tabs>
          <w:tab w:val="left" w:pos="3165"/>
          <w:tab w:val="center" w:pos="4513"/>
        </w:tabs>
        <w:spacing w:after="0"/>
        <w:ind w:right="-731"/>
        <w:jc w:val="both"/>
        <w:rPr>
          <w:sz w:val="24"/>
          <w:szCs w:val="24"/>
        </w:rPr>
      </w:pPr>
    </w:p>
    <w:p w14:paraId="7191EFD6" w14:textId="77777777" w:rsidR="004E48B3" w:rsidRDefault="004E48B3" w:rsidP="00172FFC">
      <w:pPr>
        <w:tabs>
          <w:tab w:val="left" w:pos="3165"/>
          <w:tab w:val="center" w:pos="4513"/>
        </w:tabs>
        <w:spacing w:after="0"/>
        <w:ind w:right="-731"/>
        <w:jc w:val="both"/>
        <w:rPr>
          <w:sz w:val="24"/>
          <w:szCs w:val="24"/>
        </w:rPr>
      </w:pPr>
    </w:p>
    <w:p w14:paraId="1CF16078" w14:textId="77777777" w:rsidR="004E48B3" w:rsidRDefault="004E48B3" w:rsidP="00172FFC">
      <w:pPr>
        <w:tabs>
          <w:tab w:val="left" w:pos="3165"/>
          <w:tab w:val="center" w:pos="4513"/>
        </w:tabs>
        <w:spacing w:after="0"/>
        <w:ind w:right="-731"/>
        <w:jc w:val="both"/>
        <w:rPr>
          <w:sz w:val="24"/>
          <w:szCs w:val="24"/>
        </w:rPr>
      </w:pPr>
    </w:p>
    <w:p w14:paraId="61F9C231" w14:textId="77777777" w:rsidR="003A494E" w:rsidRPr="003A494E" w:rsidRDefault="003A494E" w:rsidP="00172FFC">
      <w:pPr>
        <w:tabs>
          <w:tab w:val="left" w:pos="3165"/>
          <w:tab w:val="center" w:pos="4513"/>
        </w:tabs>
        <w:spacing w:after="0"/>
        <w:ind w:right="-73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  <w:r w:rsidR="00172FFC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                                 </w:t>
      </w:r>
    </w:p>
    <w:p w14:paraId="61F9C232" w14:textId="77777777" w:rsidR="00422789" w:rsidRPr="00172FFC" w:rsidRDefault="00626E6B" w:rsidP="00943843">
      <w:pPr>
        <w:tabs>
          <w:tab w:val="left" w:pos="3165"/>
          <w:tab w:val="center" w:pos="4513"/>
        </w:tabs>
        <w:spacing w:after="0" w:line="240" w:lineRule="auto"/>
        <w:jc w:val="both"/>
        <w:rPr>
          <w:sz w:val="18"/>
          <w:szCs w:val="18"/>
        </w:rPr>
      </w:pPr>
      <w:r w:rsidRPr="00172FFC">
        <w:rPr>
          <w:sz w:val="18"/>
          <w:szCs w:val="18"/>
        </w:rPr>
        <w:t>Highbridge Community Farm</w:t>
      </w:r>
      <w:r w:rsidR="00422789" w:rsidRPr="00172FFC">
        <w:rPr>
          <w:sz w:val="18"/>
          <w:szCs w:val="18"/>
        </w:rPr>
        <w:t xml:space="preserve"> Limited</w:t>
      </w:r>
    </w:p>
    <w:p w14:paraId="61F9C233" w14:textId="77777777" w:rsidR="00626E6B" w:rsidRPr="00172FFC" w:rsidRDefault="00626E6B" w:rsidP="00943843">
      <w:pPr>
        <w:tabs>
          <w:tab w:val="left" w:pos="3165"/>
          <w:tab w:val="center" w:pos="4513"/>
        </w:tabs>
        <w:spacing w:after="0" w:line="240" w:lineRule="auto"/>
        <w:jc w:val="both"/>
        <w:rPr>
          <w:sz w:val="18"/>
          <w:szCs w:val="18"/>
        </w:rPr>
      </w:pPr>
      <w:r w:rsidRPr="00172FFC">
        <w:rPr>
          <w:sz w:val="18"/>
          <w:szCs w:val="18"/>
        </w:rPr>
        <w:t>Registered as a Co-Operative Society in England</w:t>
      </w:r>
    </w:p>
    <w:p w14:paraId="61F9C234" w14:textId="77777777" w:rsidR="00943843" w:rsidRPr="00172FFC" w:rsidRDefault="00626E6B" w:rsidP="00943843">
      <w:pPr>
        <w:tabs>
          <w:tab w:val="left" w:pos="3165"/>
          <w:tab w:val="center" w:pos="4513"/>
        </w:tabs>
        <w:spacing w:after="0" w:line="240" w:lineRule="auto"/>
        <w:jc w:val="both"/>
        <w:rPr>
          <w:sz w:val="18"/>
          <w:szCs w:val="18"/>
        </w:rPr>
      </w:pPr>
      <w:r w:rsidRPr="00172FFC">
        <w:rPr>
          <w:sz w:val="18"/>
          <w:szCs w:val="18"/>
        </w:rPr>
        <w:t>Registered Number:   4197</w:t>
      </w:r>
      <w:r w:rsidR="00172FFC" w:rsidRPr="00172FFC">
        <w:rPr>
          <w:sz w:val="18"/>
          <w:szCs w:val="18"/>
        </w:rPr>
        <w:t xml:space="preserve"> </w:t>
      </w:r>
      <w:r w:rsidR="003A494E" w:rsidRPr="00172FFC">
        <w:rPr>
          <w:sz w:val="18"/>
          <w:szCs w:val="18"/>
        </w:rPr>
        <w:t xml:space="preserve">     </w:t>
      </w:r>
      <w:r w:rsidR="00B047E1">
        <w:rPr>
          <w:sz w:val="18"/>
          <w:szCs w:val="18"/>
        </w:rPr>
        <w:t xml:space="preserve"> </w:t>
      </w:r>
    </w:p>
    <w:sectPr w:rsidR="00943843" w:rsidRPr="00172FFC" w:rsidSect="004E48B3">
      <w:pgSz w:w="11906" w:h="16838"/>
      <w:pgMar w:top="567" w:right="198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D11E67"/>
    <w:multiLevelType w:val="multilevel"/>
    <w:tmpl w:val="3BCA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1457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C25"/>
    <w:rsid w:val="00002841"/>
    <w:rsid w:val="00051F3B"/>
    <w:rsid w:val="0005472B"/>
    <w:rsid w:val="00100788"/>
    <w:rsid w:val="00121343"/>
    <w:rsid w:val="00172FFC"/>
    <w:rsid w:val="0019638D"/>
    <w:rsid w:val="001E3370"/>
    <w:rsid w:val="00237B39"/>
    <w:rsid w:val="00275ED5"/>
    <w:rsid w:val="002F27A5"/>
    <w:rsid w:val="00356BE5"/>
    <w:rsid w:val="003A494E"/>
    <w:rsid w:val="0041203B"/>
    <w:rsid w:val="00422789"/>
    <w:rsid w:val="00427852"/>
    <w:rsid w:val="004628BB"/>
    <w:rsid w:val="004809D1"/>
    <w:rsid w:val="00494F68"/>
    <w:rsid w:val="004A633D"/>
    <w:rsid w:val="004E3CFB"/>
    <w:rsid w:val="004E48B3"/>
    <w:rsid w:val="005020AE"/>
    <w:rsid w:val="005239C2"/>
    <w:rsid w:val="00544A8A"/>
    <w:rsid w:val="005638B7"/>
    <w:rsid w:val="00596330"/>
    <w:rsid w:val="005C1DD1"/>
    <w:rsid w:val="00626E6B"/>
    <w:rsid w:val="006825C5"/>
    <w:rsid w:val="00695E52"/>
    <w:rsid w:val="00770B24"/>
    <w:rsid w:val="007B31C2"/>
    <w:rsid w:val="00830F6E"/>
    <w:rsid w:val="0083768B"/>
    <w:rsid w:val="0086616E"/>
    <w:rsid w:val="008B2C82"/>
    <w:rsid w:val="008F5229"/>
    <w:rsid w:val="00943843"/>
    <w:rsid w:val="00955EE2"/>
    <w:rsid w:val="009B2E07"/>
    <w:rsid w:val="009E2316"/>
    <w:rsid w:val="00A013D7"/>
    <w:rsid w:val="00A31E64"/>
    <w:rsid w:val="00A51C27"/>
    <w:rsid w:val="00A83A8A"/>
    <w:rsid w:val="00A96763"/>
    <w:rsid w:val="00B047E1"/>
    <w:rsid w:val="00B237EA"/>
    <w:rsid w:val="00B26541"/>
    <w:rsid w:val="00B37811"/>
    <w:rsid w:val="00B56E14"/>
    <w:rsid w:val="00B73C22"/>
    <w:rsid w:val="00BE61E5"/>
    <w:rsid w:val="00C823DD"/>
    <w:rsid w:val="00CE2D57"/>
    <w:rsid w:val="00D17207"/>
    <w:rsid w:val="00D345F4"/>
    <w:rsid w:val="00D61AF0"/>
    <w:rsid w:val="00D74DCD"/>
    <w:rsid w:val="00D85EC1"/>
    <w:rsid w:val="00D909DA"/>
    <w:rsid w:val="00DC2AA2"/>
    <w:rsid w:val="00DF7C94"/>
    <w:rsid w:val="00E023BC"/>
    <w:rsid w:val="00E33C25"/>
    <w:rsid w:val="00E55BBA"/>
    <w:rsid w:val="00EA53DD"/>
    <w:rsid w:val="00EC3466"/>
    <w:rsid w:val="00ED0C9A"/>
    <w:rsid w:val="00EF4705"/>
    <w:rsid w:val="00F2327B"/>
    <w:rsid w:val="00F2333B"/>
    <w:rsid w:val="00F47A78"/>
    <w:rsid w:val="00F64FFE"/>
    <w:rsid w:val="00F96766"/>
    <w:rsid w:val="00FE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9C217"/>
  <w15:docId w15:val="{7DD25EA5-A1FB-45E5-900F-FA0FBC78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3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9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groupspaces.com/HighbridgeFarmCommunityProjec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Tudor</dc:creator>
  <cp:lastModifiedBy>Tudor Rees</cp:lastModifiedBy>
  <cp:revision>8</cp:revision>
  <cp:lastPrinted>2018-02-03T09:56:00Z</cp:lastPrinted>
  <dcterms:created xsi:type="dcterms:W3CDTF">2025-04-02T15:34:00Z</dcterms:created>
  <dcterms:modified xsi:type="dcterms:W3CDTF">2025-04-07T15:16:00Z</dcterms:modified>
</cp:coreProperties>
</file>